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865" w:rsidRPr="000B6C86" w:rsidRDefault="002E28F1" w:rsidP="002E28F1">
      <w:pPr>
        <w:jc w:val="center"/>
        <w:rPr>
          <w:b/>
          <w:sz w:val="28"/>
          <w:szCs w:val="24"/>
        </w:rPr>
      </w:pPr>
      <w:r w:rsidRPr="000B6C86">
        <w:rPr>
          <w:b/>
          <w:sz w:val="28"/>
          <w:szCs w:val="24"/>
        </w:rPr>
        <w:t>ADATKEZELÉSI TÁJÉKOZTATÓ</w:t>
      </w:r>
    </w:p>
    <w:p w:rsidR="002E28F1" w:rsidRPr="004C1044" w:rsidRDefault="002E28F1" w:rsidP="002E28F1">
      <w:pPr>
        <w:jc w:val="both"/>
        <w:rPr>
          <w:sz w:val="24"/>
          <w:szCs w:val="24"/>
        </w:rPr>
      </w:pPr>
      <w:r w:rsidRPr="004C1044">
        <w:rPr>
          <w:b/>
          <w:sz w:val="24"/>
          <w:szCs w:val="24"/>
        </w:rPr>
        <w:t>Hédervár Község Önkormányzata</w:t>
      </w:r>
      <w:r w:rsidRPr="004C1044">
        <w:rPr>
          <w:sz w:val="24"/>
          <w:szCs w:val="24"/>
        </w:rPr>
        <w:t xml:space="preserve"> ( székhely: 9178 Hédervár, Fő út 42; a továbbiakban adatkezelő) a felelős állattartás elősegítése megnevezésű igénylőlap útján személyes adatait kezeli a jelen tájékoztatóban foglalt célokból.</w:t>
      </w:r>
    </w:p>
    <w:p w:rsidR="002E28F1" w:rsidRPr="004C1044" w:rsidRDefault="002E28F1" w:rsidP="002E28F1">
      <w:pPr>
        <w:jc w:val="both"/>
        <w:rPr>
          <w:sz w:val="24"/>
          <w:szCs w:val="24"/>
        </w:rPr>
      </w:pPr>
      <w:r w:rsidRPr="004C1044">
        <w:rPr>
          <w:b/>
          <w:sz w:val="24"/>
          <w:szCs w:val="24"/>
        </w:rPr>
        <w:t>Az adatkezelés célja</w:t>
      </w:r>
      <w:r w:rsidRPr="004C1044">
        <w:rPr>
          <w:sz w:val="24"/>
          <w:szCs w:val="24"/>
        </w:rPr>
        <w:t>: az igénylőlapon megadott személyes adatok kezelése az „</w:t>
      </w:r>
      <w:r w:rsidRPr="004C1044">
        <w:rPr>
          <w:b/>
          <w:sz w:val="24"/>
          <w:szCs w:val="24"/>
        </w:rPr>
        <w:t>MFP-FÁE-2025 Felelős állattartás elősegítése”</w:t>
      </w:r>
      <w:r w:rsidRPr="004C1044">
        <w:rPr>
          <w:sz w:val="24"/>
          <w:szCs w:val="24"/>
        </w:rPr>
        <w:t xml:space="preserve"> program keretében</w:t>
      </w:r>
      <w:r w:rsidR="00327AC6" w:rsidRPr="004C1044">
        <w:rPr>
          <w:sz w:val="24"/>
          <w:szCs w:val="24"/>
        </w:rPr>
        <w:t xml:space="preserve"> történő részvétel biztosítása, az állatorvosi szolgáltatások megszervezése , valamint a támogatási jogosultság igazolása érdekében szükséges.</w:t>
      </w:r>
    </w:p>
    <w:p w:rsidR="00327AC6" w:rsidRPr="004C1044" w:rsidRDefault="00327AC6" w:rsidP="002E28F1">
      <w:pPr>
        <w:jc w:val="both"/>
        <w:rPr>
          <w:sz w:val="24"/>
          <w:szCs w:val="24"/>
        </w:rPr>
      </w:pPr>
      <w:r w:rsidRPr="004C1044">
        <w:rPr>
          <w:b/>
          <w:sz w:val="24"/>
          <w:szCs w:val="24"/>
        </w:rPr>
        <w:t xml:space="preserve">Az adatkezelés jogalapja: </w:t>
      </w:r>
      <w:r w:rsidRPr="004C1044">
        <w:rPr>
          <w:sz w:val="24"/>
          <w:szCs w:val="24"/>
        </w:rPr>
        <w:t>közfeladat ellátása érdekében végzett adatkezelés ( GDPR 6. cikk (1) e) pont).</w:t>
      </w:r>
    </w:p>
    <w:p w:rsidR="00327AC6" w:rsidRPr="004C1044" w:rsidRDefault="00327AC6" w:rsidP="002E28F1">
      <w:pPr>
        <w:jc w:val="both"/>
        <w:rPr>
          <w:sz w:val="24"/>
          <w:szCs w:val="24"/>
        </w:rPr>
      </w:pPr>
      <w:r w:rsidRPr="004C1044">
        <w:rPr>
          <w:sz w:val="24"/>
          <w:szCs w:val="24"/>
        </w:rPr>
        <w:t>Az adatok megadása önkéntes, de a programban való részvétel feltétele. Amennyiben az érintett nem adja meg a szükséges adatokat, az önkormányzat nem tudja biztosítani a szükséges szolgáltatást.</w:t>
      </w:r>
    </w:p>
    <w:p w:rsidR="00327AC6" w:rsidRPr="004C1044" w:rsidRDefault="00327AC6" w:rsidP="002E28F1">
      <w:pPr>
        <w:jc w:val="both"/>
        <w:rPr>
          <w:sz w:val="24"/>
          <w:szCs w:val="24"/>
        </w:rPr>
      </w:pPr>
      <w:r w:rsidRPr="004C1044">
        <w:rPr>
          <w:b/>
          <w:sz w:val="24"/>
          <w:szCs w:val="24"/>
        </w:rPr>
        <w:t xml:space="preserve">A személyes adatok címzettjei: </w:t>
      </w:r>
      <w:r w:rsidRPr="004C1044">
        <w:rPr>
          <w:sz w:val="24"/>
          <w:szCs w:val="24"/>
        </w:rPr>
        <w:t>a megadott személyes adatokat</w:t>
      </w:r>
      <w:r w:rsidR="006B723B" w:rsidRPr="004C1044">
        <w:rPr>
          <w:sz w:val="24"/>
          <w:szCs w:val="24"/>
        </w:rPr>
        <w:t xml:space="preserve"> az Adatkezelő a pályázat elbírálását végző Agrárminisztérium által mindenkor kijelölt szerv részére továbbítja.</w:t>
      </w:r>
      <w:r w:rsidR="000B6C86" w:rsidRPr="004C1044">
        <w:rPr>
          <w:sz w:val="24"/>
          <w:szCs w:val="24"/>
        </w:rPr>
        <w:t xml:space="preserve"> A személyes adatokat megismerhetik továbbá az Adatkezelő megbízásából eljáró állatorvosok és állategészségügyi szolgáltatók.</w:t>
      </w:r>
    </w:p>
    <w:p w:rsidR="000B6C86" w:rsidRPr="004C1044" w:rsidRDefault="000B6C86" w:rsidP="002E28F1">
      <w:pPr>
        <w:jc w:val="both"/>
        <w:rPr>
          <w:sz w:val="24"/>
          <w:szCs w:val="24"/>
        </w:rPr>
      </w:pPr>
      <w:r w:rsidRPr="004C1044">
        <w:rPr>
          <w:b/>
          <w:sz w:val="24"/>
          <w:szCs w:val="24"/>
        </w:rPr>
        <w:t>A személyes adatok kezelésének időtartama</w:t>
      </w:r>
      <w:r w:rsidRPr="004C1044">
        <w:rPr>
          <w:sz w:val="24"/>
          <w:szCs w:val="24"/>
        </w:rPr>
        <w:t>: az adatlapon szereplő személyes adatokat az Adatkezelő a pályázaton való részvételtől számított 5 éves időtartamon belül (polgári jogi elévülési idő) tárolja és őrzi meg, majd a vonatkozó leltározási, selejtezési szabályok szerint kezeli.</w:t>
      </w:r>
    </w:p>
    <w:p w:rsidR="000B6C86" w:rsidRPr="004C1044" w:rsidRDefault="000B6C86" w:rsidP="002E28F1">
      <w:pPr>
        <w:jc w:val="both"/>
        <w:rPr>
          <w:sz w:val="24"/>
          <w:szCs w:val="24"/>
        </w:rPr>
      </w:pPr>
      <w:r w:rsidRPr="004C1044">
        <w:rPr>
          <w:b/>
          <w:sz w:val="24"/>
          <w:szCs w:val="24"/>
        </w:rPr>
        <w:t xml:space="preserve">Az Ön adatkezeléssel kapcsolatos jogai és jogérvényesítési lehetőségei: </w:t>
      </w:r>
      <w:r w:rsidRPr="004C1044">
        <w:rPr>
          <w:sz w:val="24"/>
          <w:szCs w:val="24"/>
        </w:rPr>
        <w:t xml:space="preserve">Ön bármikor kérelmezheti az Adatkezelőtől </w:t>
      </w:r>
      <w:r w:rsidR="00801ADB" w:rsidRPr="004C1044">
        <w:rPr>
          <w:sz w:val="24"/>
          <w:szCs w:val="24"/>
        </w:rPr>
        <w:t>az Önre vonatkozó személyes adatokhoz való hozzáférést, azok helyesbítését, vagy kezelésük korlátozását illetve tiltakozhat személyes adatai kezelése ellen az Adatkezelő bármely nyilvános elérhetőségén. Az adatkezelés során nem történik automatizált döntéshozatal és profilalkotás.</w:t>
      </w:r>
    </w:p>
    <w:p w:rsidR="00801ADB" w:rsidRPr="004C1044" w:rsidRDefault="00801ADB" w:rsidP="002E28F1">
      <w:pPr>
        <w:jc w:val="both"/>
        <w:rPr>
          <w:sz w:val="24"/>
          <w:szCs w:val="24"/>
        </w:rPr>
      </w:pPr>
      <w:r w:rsidRPr="004C1044">
        <w:rPr>
          <w:sz w:val="24"/>
          <w:szCs w:val="24"/>
        </w:rPr>
        <w:t>Személyes adatainak kezelése kapcsán joga van továbbá a Nemzeti Adatvédelmi és Információszabadság Hatósághoz ( székhely: 1055 Budapest Falk Miksa u. 9-11) fordulni, vagy jogait a hatáskörrel és illetékességgel rendelkező bíróság előtt érvényesíteni.</w:t>
      </w:r>
    </w:p>
    <w:p w:rsidR="004C1044" w:rsidRDefault="004C1044" w:rsidP="002E28F1">
      <w:pPr>
        <w:jc w:val="both"/>
        <w:rPr>
          <w:sz w:val="24"/>
          <w:szCs w:val="24"/>
        </w:rPr>
      </w:pPr>
    </w:p>
    <w:p w:rsidR="00801ADB" w:rsidRPr="004C1044" w:rsidRDefault="00801ADB" w:rsidP="002E28F1">
      <w:pPr>
        <w:jc w:val="both"/>
        <w:rPr>
          <w:sz w:val="24"/>
          <w:szCs w:val="24"/>
        </w:rPr>
      </w:pPr>
      <w:r w:rsidRPr="004C1044">
        <w:rPr>
          <w:sz w:val="24"/>
          <w:szCs w:val="24"/>
        </w:rPr>
        <w:t>Hédervár, 2025. 09. 03.</w:t>
      </w:r>
    </w:p>
    <w:p w:rsidR="004C1044" w:rsidRDefault="004C1044" w:rsidP="002E28F1">
      <w:pPr>
        <w:jc w:val="both"/>
        <w:rPr>
          <w:b/>
          <w:sz w:val="24"/>
          <w:szCs w:val="24"/>
        </w:rPr>
      </w:pPr>
      <w:r w:rsidRPr="004C1044">
        <w:rPr>
          <w:sz w:val="24"/>
          <w:szCs w:val="24"/>
        </w:rPr>
        <w:t xml:space="preserve">                                                     </w:t>
      </w:r>
      <w:r>
        <w:rPr>
          <w:sz w:val="24"/>
          <w:szCs w:val="24"/>
        </w:rPr>
        <w:t xml:space="preserve">                              </w:t>
      </w:r>
      <w:r w:rsidRPr="004C1044">
        <w:rPr>
          <w:b/>
          <w:sz w:val="24"/>
          <w:szCs w:val="24"/>
        </w:rPr>
        <w:t xml:space="preserve">  </w:t>
      </w:r>
    </w:p>
    <w:p w:rsidR="004C1044" w:rsidRDefault="004C1044" w:rsidP="002E28F1">
      <w:pPr>
        <w:jc w:val="both"/>
        <w:rPr>
          <w:b/>
          <w:sz w:val="24"/>
          <w:szCs w:val="24"/>
        </w:rPr>
      </w:pPr>
    </w:p>
    <w:p w:rsidR="002E28F1" w:rsidRPr="004C1044" w:rsidRDefault="004C1044" w:rsidP="002E28F1">
      <w:pPr>
        <w:jc w:val="both"/>
        <w:rPr>
          <w:b/>
          <w:sz w:val="24"/>
          <w:szCs w:val="24"/>
        </w:rPr>
      </w:pPr>
      <w:r>
        <w:rPr>
          <w:b/>
          <w:sz w:val="24"/>
          <w:szCs w:val="24"/>
        </w:rPr>
        <w:t xml:space="preserve">                                                                                     </w:t>
      </w:r>
      <w:bookmarkStart w:id="0" w:name="_GoBack"/>
      <w:bookmarkEnd w:id="0"/>
      <w:r w:rsidRPr="004C1044">
        <w:rPr>
          <w:b/>
          <w:sz w:val="24"/>
          <w:szCs w:val="24"/>
        </w:rPr>
        <w:t xml:space="preserve">  Hédervár Község Önkormányzata</w:t>
      </w:r>
    </w:p>
    <w:p w:rsidR="004C1044" w:rsidRPr="004C1044" w:rsidRDefault="004C1044" w:rsidP="002E28F1">
      <w:pPr>
        <w:jc w:val="both"/>
        <w:rPr>
          <w:b/>
          <w:sz w:val="24"/>
          <w:szCs w:val="24"/>
        </w:rPr>
      </w:pPr>
      <w:r w:rsidRPr="004C1044">
        <w:rPr>
          <w:b/>
          <w:sz w:val="24"/>
          <w:szCs w:val="24"/>
        </w:rPr>
        <w:t xml:space="preserve">                                                                                                               Adatkezelő</w:t>
      </w:r>
    </w:p>
    <w:p w:rsidR="004C1044" w:rsidRPr="004C1044" w:rsidRDefault="004C1044" w:rsidP="002E28F1">
      <w:pPr>
        <w:jc w:val="both"/>
        <w:rPr>
          <w:sz w:val="26"/>
          <w:szCs w:val="26"/>
        </w:rPr>
      </w:pPr>
      <w:r>
        <w:rPr>
          <w:sz w:val="26"/>
          <w:szCs w:val="26"/>
        </w:rPr>
        <w:t xml:space="preserve">                                                                  </w:t>
      </w:r>
    </w:p>
    <w:p w:rsidR="002E28F1" w:rsidRPr="002E28F1" w:rsidRDefault="002E28F1" w:rsidP="002E28F1">
      <w:pPr>
        <w:jc w:val="both"/>
        <w:rPr>
          <w:sz w:val="28"/>
          <w:szCs w:val="24"/>
        </w:rPr>
      </w:pPr>
    </w:p>
    <w:p w:rsidR="002E28F1" w:rsidRPr="002E28F1" w:rsidRDefault="002E28F1" w:rsidP="002E28F1">
      <w:pPr>
        <w:jc w:val="center"/>
        <w:rPr>
          <w:sz w:val="24"/>
          <w:szCs w:val="24"/>
        </w:rPr>
      </w:pPr>
    </w:p>
    <w:sectPr w:rsidR="002E28F1" w:rsidRPr="002E2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F1"/>
    <w:rsid w:val="000B6C86"/>
    <w:rsid w:val="002E28F1"/>
    <w:rsid w:val="00327AC6"/>
    <w:rsid w:val="004C1044"/>
    <w:rsid w:val="00590865"/>
    <w:rsid w:val="006B723B"/>
    <w:rsid w:val="00801A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5A9F"/>
  <w15:chartTrackingRefBased/>
  <w15:docId w15:val="{A6FD661A-6D50-4A83-A9B1-C913B35F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313</Words>
  <Characters>2164</Characters>
  <Application>Microsoft Office Word</Application>
  <DocSecurity>0</DocSecurity>
  <Lines>18</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Gabor</dc:creator>
  <cp:keywords/>
  <dc:description/>
  <cp:lastModifiedBy>Abraham Gabor</cp:lastModifiedBy>
  <cp:revision>1</cp:revision>
  <dcterms:created xsi:type="dcterms:W3CDTF">2025-09-03T10:56:00Z</dcterms:created>
  <dcterms:modified xsi:type="dcterms:W3CDTF">2025-09-03T11:23:00Z</dcterms:modified>
</cp:coreProperties>
</file>